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381415" w14:paraId="689AF24A" w14:textId="77777777" w:rsidTr="00BB2FF0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8BC896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381415" w14:paraId="32739617" w14:textId="77777777" w:rsidTr="00BB2FF0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4DEBE2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5EFF44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381415" w14:paraId="3764F63C" w14:textId="77777777" w:rsidTr="00BB2FF0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51C7A6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381415" w14:paraId="06F7FA7B" w14:textId="77777777" w:rsidTr="00BB2FF0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74727DA" w14:textId="6BDF149E" w:rsidR="00381415" w:rsidRP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FD097AF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7E4F9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381415" w14:paraId="382098E5" w14:textId="77777777" w:rsidTr="00BB2FF0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50E1E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3A20" w14:textId="77777777" w:rsidR="00381415" w:rsidRPr="0028224F" w:rsidRDefault="00381415" w:rsidP="00BB2FF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Mes potes à moi</w:t>
            </w:r>
          </w:p>
        </w:tc>
      </w:tr>
      <w:tr w:rsidR="00381415" w14:paraId="079AF633" w14:textId="77777777" w:rsidTr="00BB2FF0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9656A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B0EC" w14:textId="386E98A7" w:rsidR="00381415" w:rsidRPr="0054575D" w:rsidRDefault="00381415" w:rsidP="00BB2FF0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Un ami qui me ressemble</w:t>
            </w:r>
          </w:p>
        </w:tc>
      </w:tr>
      <w:tr w:rsidR="00381415" w14:paraId="37D663D9" w14:textId="77777777" w:rsidTr="00BB2FF0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E3B94C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9058" w14:textId="77777777" w:rsidR="00381415" w:rsidRPr="0054575D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81415" w:rsidRPr="00E30787" w14:paraId="5715AFD0" w14:textId="77777777" w:rsidTr="00BB2FF0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C15A8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50C0" w14:textId="50AA0E5C" w:rsidR="00381415" w:rsidRPr="0028224F" w:rsidRDefault="00BF1025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Усвајање</w:t>
            </w:r>
            <w:r w:rsidRPr="00BF10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једноставниј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их</w:t>
            </w:r>
            <w:r w:rsidRPr="00BF10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израз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F10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се односе на карактерне особине</w:t>
            </w:r>
          </w:p>
        </w:tc>
      </w:tr>
      <w:tr w:rsidR="00381415" w:rsidRPr="00311B78" w14:paraId="10C2971B" w14:textId="77777777" w:rsidTr="00BB2FF0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19228" w14:textId="0F87107B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B900AD0" w14:textId="77777777" w:rsidR="008D69D6" w:rsidRDefault="008D69D6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CF0F028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23A1063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887F" w14:textId="77777777" w:rsidR="00381415" w:rsidRDefault="00381415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EE84496" w14:textId="77777777" w:rsidR="00381415" w:rsidRDefault="00381415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7820B9CC" w14:textId="1CA25EF5" w:rsidR="00BF1025" w:rsidRPr="00BF1025" w:rsidRDefault="00BF1025" w:rsidP="00BF1025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опи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шу</w:t>
            </w: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карактер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е</w:t>
            </w: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користећ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ем</w:t>
            </w: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одређеног вокабулара</w:t>
            </w:r>
          </w:p>
          <w:p w14:paraId="1A84C3F1" w14:textId="3DE6F3F8" w:rsidR="00BF1025" w:rsidRPr="00BF1025" w:rsidRDefault="00BF1025" w:rsidP="00BF1025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направе сопствени опис једне славне личности користећи релативне заменице</w:t>
            </w:r>
          </w:p>
          <w:p w14:paraId="53EA547E" w14:textId="77777777" w:rsidR="00381415" w:rsidRDefault="00BF1025" w:rsidP="00BF1025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кори</w:t>
            </w:r>
            <w:r w:rsidR="008D69D6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сте</w:t>
            </w: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релативн</w:t>
            </w:r>
            <w:r w:rsidR="008D69D6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е</w:t>
            </w:r>
            <w:r w:rsidRPr="00BF102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замениц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е</w:t>
            </w:r>
            <w:r w:rsidR="008D69D6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у усменој комуникацији</w:t>
            </w:r>
          </w:p>
          <w:p w14:paraId="5E196EF5" w14:textId="00B5A793" w:rsidR="00A624D9" w:rsidRPr="00292172" w:rsidRDefault="00A624D9" w:rsidP="00A624D9">
            <w:pPr>
              <w:pStyle w:val="ListParagraph"/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381415" w:rsidRPr="00311B78" w14:paraId="330A99D2" w14:textId="77777777" w:rsidTr="00BB2FF0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2BA214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A6B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381415" w:rsidRPr="00311B78" w14:paraId="5F3094DB" w14:textId="77777777" w:rsidTr="00BB2FF0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BDC1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21AC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381415" w:rsidRPr="00311B78" w14:paraId="47C2BF4F" w14:textId="77777777" w:rsidTr="00BB2FF0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CB797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9C66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381415" w14:paraId="035C03E7" w14:textId="77777777" w:rsidTr="00BB2FF0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3213C4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066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381415" w14:paraId="4E354E78" w14:textId="77777777" w:rsidTr="00BB2FF0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0E5DE7" w14:textId="77777777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381415" w:rsidRPr="00311B78" w14:paraId="25932A77" w14:textId="77777777" w:rsidTr="00BB2FF0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02CA1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D8D10EC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CF386E" w14:textId="77777777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3B48FD4" w14:textId="1C57B355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E96E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FC71F6" w14:textId="77777777" w:rsidR="00381415" w:rsidRDefault="00381415" w:rsidP="008D69D6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5</w:t>
            </w:r>
            <w:r w:rsidR="008D69D6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 два дела која треба да усвоје  у уоквиреним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правоугаоницима на </w:t>
            </w:r>
            <w:r w:rsidR="008D69D6">
              <w:rPr>
                <w:rFonts w:ascii="Times New Roman" w:hAnsi="Times New Roman"/>
                <w:sz w:val="24"/>
                <w:szCs w:val="24"/>
                <w:lang w:val="sr-Cyrl-CS"/>
              </w:rPr>
              <w:t>врху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 стране, а тичу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 </w:t>
            </w:r>
            <w:r w:rsidR="008D69D6">
              <w:rPr>
                <w:rFonts w:ascii="Times New Roman" w:hAnsi="Times New Roman"/>
                <w:sz w:val="24"/>
                <w:szCs w:val="24"/>
                <w:lang w:val="sr-Cyrl-RS"/>
              </w:rPr>
              <w:t>којим се описује карактер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8D69D6">
              <w:rPr>
                <w:rFonts w:ascii="Times New Roman" w:hAnsi="Times New Roman"/>
                <w:sz w:val="24"/>
                <w:szCs w:val="24"/>
                <w:lang w:val="sr-Cyrl-RS"/>
              </w:rPr>
              <w:t>релативне заменице у функцији субјекта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неког од ученика да прочита написане речи</w:t>
            </w:r>
            <w:r w:rsidR="008D69D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536777F" w14:textId="7413C1BD" w:rsidR="008B6BF2" w:rsidRPr="005937E6" w:rsidRDefault="008B6BF2" w:rsidP="008D69D6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381415" w:rsidRPr="008D69D6" w14:paraId="038FA1CB" w14:textId="77777777" w:rsidTr="00BB2FF0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0DD37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C3537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6680F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6EFB38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A86BAF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37F855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3EB3F7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8AD177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9287B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6C5364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C7DEBF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B920C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2C2306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48931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40BBF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78CDE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7ED29A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62620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15822D3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3CE8E5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BF76C6" w14:textId="7B525D81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DA13F4" w14:textId="463C354E" w:rsidR="00A624D9" w:rsidRDefault="00A624D9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D5DDFC" w14:textId="3DB1CE8F" w:rsidR="00A624D9" w:rsidRDefault="00A624D9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4E1EC3" w14:textId="74FEFE5F" w:rsidR="00A624D9" w:rsidRDefault="00A624D9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71730D" w14:textId="77777777" w:rsidR="00A624D9" w:rsidRDefault="00A624D9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3C851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CCB74B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4864E5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5380AD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7C64BC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314BC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33DB38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6DBE5A" w14:textId="77777777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0C2C2F5B" w14:textId="3D3A2962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A624D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4BC5D" w14:textId="77777777" w:rsidR="00A624D9" w:rsidRDefault="00A624D9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3BF1097" w14:textId="5FB8586A" w:rsidR="002B3C94" w:rsidRPr="00550E82" w:rsidRDefault="0038141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разумеју аудио снимак у активности бр.1 и да успешно могли да ураде задати налог, наставник пише непознате речи на табли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објашњава њихово значење.</w:t>
            </w:r>
          </w:p>
          <w:p w14:paraId="7A8BAE0A" w14:textId="77777777" w:rsidR="00381415" w:rsidRPr="0039581D" w:rsidRDefault="00381415" w:rsidP="00BB2FF0">
            <w:p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6CDFB0D2" w14:textId="72999BDF" w:rsidR="008D69D6" w:rsidRPr="008B6BF2" w:rsidRDefault="008D69D6" w:rsidP="008D69D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confiant,e                     - m</w:t>
            </w:r>
            <w:proofErr w:type="spellStart"/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éfiant,e</w:t>
            </w:r>
            <w:proofErr w:type="spellEnd"/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 - </w:t>
            </w:r>
            <w:proofErr w:type="spellStart"/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méchant,e</w:t>
            </w:r>
            <w:proofErr w:type="spellEnd"/>
          </w:p>
          <w:p w14:paraId="381DCD2B" w14:textId="62ECD8D6" w:rsidR="008D69D6" w:rsidRPr="008B6BF2" w:rsidRDefault="008D69D6" w:rsidP="008D69D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bête                              - joyeux,euse                 - triste</w:t>
            </w:r>
          </w:p>
          <w:p w14:paraId="6B834B54" w14:textId="6E93EC5E" w:rsidR="008D69D6" w:rsidRPr="008B6BF2" w:rsidRDefault="008D69D6" w:rsidP="008D69D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arriver                          - remplacer                    - interroger</w:t>
            </w:r>
          </w:p>
          <w:p w14:paraId="1204306F" w14:textId="07C462FB" w:rsidR="008D69D6" w:rsidRPr="008B6BF2" w:rsidRDefault="008D69D6" w:rsidP="008D69D6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quelqu’un                     - chasser                        - un sanglier</w:t>
            </w:r>
          </w:p>
          <w:p w14:paraId="2C661E70" w14:textId="35F39803" w:rsidR="00874CC9" w:rsidRPr="00A624D9" w:rsidRDefault="008D69D6" w:rsidP="00A624D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B6BF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se disputer                    - plaire                           - tant pis</w:t>
            </w:r>
          </w:p>
          <w:p w14:paraId="5D1B6C93" w14:textId="77777777" w:rsidR="00A624D9" w:rsidRPr="00A624D9" w:rsidRDefault="00A624D9" w:rsidP="00A624D9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7853E604" w14:textId="702727F0" w:rsidR="008B6BF2" w:rsidRDefault="00874CC9" w:rsidP="00874CC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Пошто је активност бр.2 повезана својим налогом с аудио снимком, наставник треба да скрене пажњу ученицима да треба да, када буду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 xml:space="preserve">слушали други пут снимак, обрате пажњу на реченице у којима се појављује релативна заменица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Pr="00874CC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qui“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1B859B65" w14:textId="77777777" w:rsidR="003B0CCD" w:rsidRPr="00874CC9" w:rsidRDefault="003B0CCD" w:rsidP="00874CC9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6FF8DDD" w14:textId="6FA7411D" w:rsidR="00993396" w:rsidRDefault="0038141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Транскрипција речи и очекивани одговори гласе:</w:t>
            </w:r>
          </w:p>
          <w:p w14:paraId="44CC9554" w14:textId="3AC4DAD0" w:rsidR="00381415" w:rsidRDefault="008B6BF2" w:rsidP="005B34C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Un véritable ami, c’est quelqu’un </w:t>
            </w:r>
            <w:r w:rsidRPr="00874CC9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qui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m’écoute, c’est quelqu’un </w:t>
            </w:r>
            <w:r w:rsidRPr="00874CC9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qui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ne trahit pas ma confiance et j’ai un ami </w:t>
            </w:r>
            <w:r w:rsidRPr="00874CC9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qui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a raconté partout un secret. Elle et bête et méchante.</w:t>
            </w:r>
            <w:r w:rsidR="005B34C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Maintenant, on est fâchés. C’est important d’avoir des amis. Quand on est tristes, les amis pourront monter moral.</w:t>
            </w:r>
          </w:p>
          <w:p w14:paraId="1196A2A6" w14:textId="4710FA68" w:rsidR="005B34C3" w:rsidRPr="00874CC9" w:rsidRDefault="005B34C3" w:rsidP="005B34C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B34C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Sam: </w:t>
            </w:r>
            <w:r w:rsidR="00D542B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</w:t>
            </w:r>
            <w:r w:rsidRPr="005B34C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’</w:t>
            </w:r>
            <w:r w:rsidR="00D542B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</w:t>
            </w:r>
            <w:r w:rsidRPr="005B34C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 beaucoup d’amis sur Facebook! Mais, il faut être méfiant! Ce ne sont pas de vrais amis</w:t>
            </w:r>
            <w:r w:rsidRPr="005B34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74CC9">
              <w:rPr>
                <w:rFonts w:ascii="Times New Roman" w:hAnsi="Times New Roman"/>
                <w:i/>
                <w:iCs/>
                <w:sz w:val="24"/>
                <w:szCs w:val="24"/>
              </w:rPr>
              <w:t>ce sont seulement des relations d'internet</w:t>
            </w:r>
            <w:r w:rsidR="00D542B2" w:rsidRPr="00874CC9">
              <w:rPr>
                <w:rFonts w:ascii="Times New Roman" w:hAnsi="Times New Roman"/>
                <w:i/>
                <w:iCs/>
                <w:sz w:val="24"/>
                <w:szCs w:val="24"/>
              </w:rPr>
              <w:t>. Les amis Facebook, on les connaît pas toujours. L'important, c'est les vrais amis</w:t>
            </w:r>
            <w:r w:rsidR="004F138E" w:rsidRPr="00874CC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65998D4A" w14:textId="27987619" w:rsidR="00381415" w:rsidRDefault="00D542B2" w:rsidP="00D542B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Mélanie: Pour moi, un véritable ami, c’est une personne </w:t>
            </w:r>
            <w:r w:rsidRPr="00874CC9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qui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est gentille et </w:t>
            </w:r>
            <w:r w:rsidRPr="00874CC9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qui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ne se moque pas de vous. </w:t>
            </w:r>
            <w:r w:rsidR="0089586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Un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copain, ce n’est pas comme un ami. Il compte moins! Stéfanie est mon amie </w:t>
            </w:r>
            <w:r w:rsidRPr="009933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depuis quatre ans. On ne s’est jamais disputées. On se confie tous nos secrets! Mes parents n’aiment pas mes amis! Ils les trouvent antipathiques</w:t>
            </w:r>
            <w:r w:rsidR="00993396" w:rsidRPr="009933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! Tans pis! Mes amis restent mes amis, car les amis, c’est trop précieux!</w:t>
            </w:r>
          </w:p>
          <w:p w14:paraId="1EF7579A" w14:textId="235A849A" w:rsidR="003B0CCD" w:rsidRDefault="003B0CCD" w:rsidP="003B0CCD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CB403FA" w14:textId="77777777" w:rsidR="003B0CCD" w:rsidRDefault="003B0CCD" w:rsidP="003B0CC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710940FE" w14:textId="77777777" w:rsidR="003B0CCD" w:rsidRPr="00895864" w:rsidRDefault="003B0CCD" w:rsidP="003B0CCD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74CC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</w:t>
            </w:r>
            <w:r w:rsidRPr="0089586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 a partout raconté le secret d’Ariane.</w:t>
            </w:r>
          </w:p>
          <w:p w14:paraId="0B0F52CD" w14:textId="77777777" w:rsidR="003B0CCD" w:rsidRPr="00895864" w:rsidRDefault="003B0CCD" w:rsidP="003B0CCD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9586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pense que ce ne sont pas de vrais amis.</w:t>
            </w:r>
          </w:p>
          <w:p w14:paraId="74AE7B04" w14:textId="77777777" w:rsidR="003B0CCD" w:rsidRPr="003B0CCD" w:rsidRDefault="003B0CCD" w:rsidP="003B0CCD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89586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Mélanie, un copain compte moins qu’un ami.</w:t>
            </w:r>
          </w:p>
          <w:p w14:paraId="61410A33" w14:textId="00213A2B" w:rsidR="003B0CCD" w:rsidRPr="00A624D9" w:rsidRDefault="003B0CCD" w:rsidP="00BB2FF0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3B0CC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suis d’accord avec tous le trois</w:t>
            </w:r>
            <w:r w:rsid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30D63A73" w14:textId="77777777" w:rsidR="00A624D9" w:rsidRDefault="00A624D9" w:rsidP="0089586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9D19911" w14:textId="2FD8F25A" w:rsidR="003B0CCD" w:rsidRDefault="003B0CCD" w:rsidP="0089586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Наставник пише транскрипцију текста на табли и ученици преписују текст, да би могли да усвоје начин на који се употребљава  релативна заменица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Pr="00A624D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“.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би могли да разумеју све што су прочитали, наставник пише непознате речи на табли.</w:t>
            </w:r>
          </w:p>
          <w:p w14:paraId="4DA9BB2D" w14:textId="29902098" w:rsidR="003B0CCD" w:rsidRPr="00334800" w:rsidRDefault="003B0CCD" w:rsidP="00895864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193F2BC8" w14:textId="70850CCB" w:rsidR="003B0CCD" w:rsidRPr="00334800" w:rsidRDefault="003B0CCD" w:rsidP="003B0CC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Véritable                        -   trahir                    -  la confiance</w:t>
            </w:r>
          </w:p>
          <w:p w14:paraId="3B48C494" w14:textId="0E17B9AD" w:rsidR="003B0CCD" w:rsidRPr="00334800" w:rsidRDefault="003B0CCD" w:rsidP="003B0CC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Bête                                -   </w:t>
            </w:r>
            <w:r w:rsidR="00334800"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raconter               -   méchant,e</w:t>
            </w:r>
          </w:p>
          <w:p w14:paraId="3F3AC956" w14:textId="3F42B331" w:rsidR="00334800" w:rsidRPr="00334800" w:rsidRDefault="00334800" w:rsidP="003B0CC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Se moquer                      -   compter               -   se disputer</w:t>
            </w:r>
          </w:p>
          <w:p w14:paraId="7CE14320" w14:textId="258D0BF8" w:rsidR="00334800" w:rsidRDefault="00334800" w:rsidP="003B0CC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Se confier                       -   tant pis                 -  précieux,euse</w:t>
            </w:r>
          </w:p>
          <w:p w14:paraId="2F10F9CB" w14:textId="77777777" w:rsidR="00A624D9" w:rsidRPr="00334800" w:rsidRDefault="00A624D9" w:rsidP="00A624D9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63165C62" w14:textId="4CD741B7" w:rsidR="00381415" w:rsidRPr="00895864" w:rsidRDefault="003B0CCD" w:rsidP="0089586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</w:t>
            </w:r>
            <w:r w:rsidR="00381415"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ци треба</w:t>
            </w:r>
            <w:r w:rsidR="00381415"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читају</w:t>
            </w:r>
            <w:r w:rsid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ова три сведочења </w:t>
            </w:r>
            <w:r w:rsidR="00381415"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 улогама, да би </w:t>
            </w:r>
            <w:r w:rsid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вокабулар</w:t>
            </w:r>
            <w:r w:rsidR="00381415"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који је </w:t>
            </w:r>
            <w:r w:rsid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овде </w:t>
            </w:r>
            <w:r w:rsidR="00381415"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коришћен, постао што пријемчивији и да би и сами успели да га користе у својој комуникацији. У тој активности треба да учествује што више ученика. </w:t>
            </w:r>
          </w:p>
          <w:p w14:paraId="6BE2FCDB" w14:textId="1EE03FBC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се уверио да су ученици успели да усвоје што већи број појединости из текста који су прочитали, наставник може да поставља додатна питања, а исто тако може да замоли ученике да они буду ти који ће постављати питања једни другима и одговарати на њих.</w:t>
            </w:r>
          </w:p>
          <w:p w14:paraId="1BF9E3AB" w14:textId="5C9FDED3" w:rsidR="00EB206B" w:rsidRDefault="00EB206B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C343E55" w14:textId="1AD3AC67" w:rsidR="00EB206B" w:rsidRDefault="00EB206B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7F4D5BB8" w14:textId="736F9958" w:rsidR="00EB206B" w:rsidRPr="004F138E" w:rsidRDefault="00EB206B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est la définition</w:t>
            </w: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d’un véritable ami qu’Ariane donne ?</w:t>
            </w:r>
          </w:p>
          <w:p w14:paraId="29D38B09" w14:textId="77777777" w:rsidR="00EB206B" w:rsidRPr="004F138E" w:rsidRDefault="00EB206B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Ariane est déçue ?</w:t>
            </w:r>
          </w:p>
          <w:p w14:paraId="0F0A5BA6" w14:textId="77777777" w:rsidR="00EB206B" w:rsidRPr="004F138E" w:rsidRDefault="00EB206B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Qu’est-ce qu’elle dit pour cette personne, comment est-elle ?</w:t>
            </w:r>
          </w:p>
          <w:p w14:paraId="2DE4BCF8" w14:textId="77777777" w:rsidR="00EB206B" w:rsidRPr="004F138E" w:rsidRDefault="00EB206B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Pourquoi les amis nous sont-ils importants, selon Ariane ?</w:t>
            </w:r>
          </w:p>
          <w:p w14:paraId="4589BBD1" w14:textId="3083B058" w:rsidR="00EB206B" w:rsidRPr="004F138E" w:rsidRDefault="004F138E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Combien d’amis sur Facebook Sam a-t-il ?</w:t>
            </w:r>
          </w:p>
          <w:p w14:paraId="22A9E88B" w14:textId="56F35DC5" w:rsidR="004F138E" w:rsidRPr="004F138E" w:rsidRDefault="004F138E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conseil donne-t-il à propos de ces rélations?</w:t>
            </w:r>
          </w:p>
          <w:p w14:paraId="5161378A" w14:textId="128C839B" w:rsidR="004F138E" w:rsidRPr="004F138E" w:rsidRDefault="004F138E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Mélanie, un vrai ami, il est comment?</w:t>
            </w:r>
          </w:p>
          <w:p w14:paraId="33A1962B" w14:textId="118D3C0D" w:rsidR="004F138E" w:rsidRPr="004F138E" w:rsidRDefault="004F138E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Combien de temps connaît-elle Stéfanie?</w:t>
            </w:r>
          </w:p>
          <w:p w14:paraId="72457CD6" w14:textId="05CFC423" w:rsidR="004F138E" w:rsidRPr="004F138E" w:rsidRDefault="004F138E" w:rsidP="00EB206B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Ses parents, aiment-ils ses amis?</w:t>
            </w:r>
          </w:p>
          <w:p w14:paraId="667DD47D" w14:textId="51454212" w:rsidR="004F138E" w:rsidRDefault="004F138E" w:rsidP="00A624D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F138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les trouvent-ils, ses amis?</w:t>
            </w:r>
          </w:p>
          <w:p w14:paraId="69048DCB" w14:textId="77777777" w:rsidR="00A624D9" w:rsidRPr="00A624D9" w:rsidRDefault="00A624D9" w:rsidP="00A624D9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6C5B2ADC" w14:textId="52BCA434" w:rsidR="00381415" w:rsidRDefault="0038141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1557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требало би да ученици резимирају </w:t>
            </w:r>
            <w:r w:rsid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транскрипцију текста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 основу одговора које су добили.</w:t>
            </w:r>
          </w:p>
          <w:p w14:paraId="29F43655" w14:textId="0B6F7120" w:rsidR="00334800" w:rsidRDefault="00334800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E5BD49D" w14:textId="6B879639" w:rsidR="00334800" w:rsidRDefault="00334800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активности бр.3 ученици имају задатак да попуне реченице, које су написане испод фотографија, одговрајућим облицима придева.</w:t>
            </w:r>
          </w:p>
          <w:p w14:paraId="34933BC6" w14:textId="33F85B5C" w:rsidR="00334800" w:rsidRDefault="00334800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59D5A778" w14:textId="0421C308" w:rsidR="00334800" w:rsidRPr="00334800" w:rsidRDefault="00334800" w:rsidP="00334800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Excitées</w:t>
            </w:r>
          </w:p>
          <w:p w14:paraId="6AC41F6B" w14:textId="7D447CB3" w:rsidR="00334800" w:rsidRPr="00334800" w:rsidRDefault="00334800" w:rsidP="00334800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Joyeuses</w:t>
            </w:r>
          </w:p>
          <w:p w14:paraId="29951F39" w14:textId="0A1CFB08" w:rsidR="00334800" w:rsidRPr="00334800" w:rsidRDefault="00334800" w:rsidP="00334800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Intelligent </w:t>
            </w:r>
          </w:p>
          <w:p w14:paraId="561FFB55" w14:textId="54BF4D2A" w:rsidR="00334800" w:rsidRDefault="00334800" w:rsidP="00334800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3480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Triste </w:t>
            </w:r>
          </w:p>
          <w:p w14:paraId="4A002B95" w14:textId="77777777" w:rsidR="006C2D3B" w:rsidRDefault="006C2D3B" w:rsidP="006C2D3B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AE1301E" w14:textId="77777777" w:rsidR="006C2D3B" w:rsidRDefault="00334800" w:rsidP="0033480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Вежбање бр.</w:t>
            </w:r>
            <w:r w:rsidR="006C2D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активност у којој ученици имају задатак да</w:t>
            </w:r>
            <w:r w:rsidR="006C2D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:</w:t>
            </w:r>
          </w:p>
          <w:p w14:paraId="4635FF4E" w14:textId="5BB1C8FE" w:rsidR="00334800" w:rsidRDefault="00334800" w:rsidP="006C2D3B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6C2D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одаберу једну славну лучност и да је опишу користећи релативну заменицу </w:t>
            </w:r>
            <w:r w:rsidRPr="006C2D3B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Pr="006C2D3B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qui“</w:t>
            </w:r>
            <w:r w:rsidR="006C2D3B" w:rsidRPr="006C2D3B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6C2D3B" w:rsidRPr="006C2D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 моделу који је дат.</w:t>
            </w:r>
          </w:p>
          <w:p w14:paraId="4E78AAC3" w14:textId="7410FDCF" w:rsidR="006C2D3B" w:rsidRDefault="006C2D3B" w:rsidP="006C2D3B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Други ученик треба да погоди о којој славној личности је реч. Да би то успео, треба да постави свом пару питања у којима такође треба да користи релативну заменицу, по моделу који је приказан.</w:t>
            </w:r>
          </w:p>
          <w:p w14:paraId="41AB0BFC" w14:textId="4AE5DAC5" w:rsidR="00334800" w:rsidRPr="006C2D3B" w:rsidRDefault="006C2D3B" w:rsidP="00BB2FF0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последњем делу ове вежбе, ученици треба да повежу личности које су описане по сличностима које постоје између њих.</w:t>
            </w:r>
          </w:p>
          <w:p w14:paraId="00882F6A" w14:textId="77777777" w:rsidR="00381415" w:rsidRPr="00110596" w:rsidRDefault="00381415" w:rsidP="00BB2FF0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381415" w:rsidRPr="00311B78" w14:paraId="2B0F9A7E" w14:textId="77777777" w:rsidTr="00BB2FF0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EA9A3" w14:textId="77777777" w:rsidR="00381415" w:rsidRPr="003E2B3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6FE9CBA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CF633E" w14:textId="155BB255" w:rsidR="00381415" w:rsidRDefault="0038141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9D5163B" w14:textId="77777777" w:rsidR="00A624D9" w:rsidRDefault="00A624D9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1EE291" w14:textId="77777777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4EE6B27D" w14:textId="20A8767F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A624D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A73B2" w14:textId="77777777" w:rsidR="00A624D9" w:rsidRDefault="00A624D9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35A3447" w14:textId="65AAB7B3" w:rsidR="00381415" w:rsidRDefault="006C2D3B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ради на овој страни је вежба бр.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6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да, по угледу на претходна вежбања, у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групама,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дају своје мишљење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 тврдњама о пријатељству које су овде дате у 4 реченице.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треба да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корист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речи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изразе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релативну заменицу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који су карактеристични за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ову лекцију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били успешни, наставник омогући ученицима да вежбу најпре припреме писмено, а н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акон тога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треба да прочитају 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или да кажу </w:t>
            </w:r>
            <w:r w:rsidR="0038141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оно што су написали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271CD6DE" w14:textId="77777777" w:rsidR="00A624D9" w:rsidRPr="000474CA" w:rsidRDefault="00A624D9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A1F39CC" w14:textId="77777777" w:rsidR="00381415" w:rsidRDefault="00381415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5</w:t>
            </w:r>
            <w:r w:rsidR="00A624D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1E11C718" w14:textId="186BC989" w:rsidR="00A624D9" w:rsidRDefault="00A624D9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381415" w:rsidRPr="00311B78" w14:paraId="641A6052" w14:textId="77777777" w:rsidTr="00BB2FF0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A6A526" w14:textId="77777777" w:rsidR="00381415" w:rsidRDefault="0038141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lastRenderedPageBreak/>
              <w:t>ЗАПАЖАЊА О ЧАСУ И САМОЕВАЛУАЦИЈА</w:t>
            </w:r>
          </w:p>
        </w:tc>
      </w:tr>
      <w:tr w:rsidR="00381415" w:rsidRPr="00311B78" w14:paraId="17BC72ED" w14:textId="77777777" w:rsidTr="00BB2FF0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E087F" w14:textId="70D63613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0C8E0C1" w14:textId="1AF94DAF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925EEBD" w14:textId="6F44C364" w:rsidR="00A624D9" w:rsidRDefault="00A624D9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C08C166" w14:textId="77777777" w:rsidR="00A624D9" w:rsidRDefault="00A624D9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563262E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81415" w:rsidRPr="00311B78" w14:paraId="6A5FFD47" w14:textId="77777777" w:rsidTr="00BB2FF0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1BB20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78C489F9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6EDFD03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31010C4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81415" w14:paraId="68AB5FE0" w14:textId="77777777" w:rsidTr="00BB2FF0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70F8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16EED4AE" w14:textId="6EC09C1B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E319F35" w14:textId="77777777" w:rsidR="00A624D9" w:rsidRDefault="00A624D9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361D0FB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A9B08BF" w14:textId="77777777" w:rsidR="00381415" w:rsidRDefault="0038141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118A0213" w14:textId="77777777" w:rsidR="00381415" w:rsidRDefault="00381415" w:rsidP="00381415">
      <w:pPr>
        <w:rPr>
          <w:lang w:val="sr-Latn-RS"/>
        </w:rPr>
      </w:pPr>
    </w:p>
    <w:p w14:paraId="767E4361" w14:textId="77777777" w:rsidR="00381415" w:rsidRDefault="00381415" w:rsidP="00381415">
      <w:pPr>
        <w:rPr>
          <w:lang w:val="sr-Latn-RS"/>
        </w:rPr>
      </w:pPr>
    </w:p>
    <w:p w14:paraId="64EBCE15" w14:textId="77777777" w:rsidR="00381415" w:rsidRDefault="00381415" w:rsidP="00381415"/>
    <w:p w14:paraId="454DE08F" w14:textId="77777777" w:rsidR="00381415" w:rsidRDefault="00381415" w:rsidP="00381415"/>
    <w:p w14:paraId="57AC9B20" w14:textId="77777777" w:rsidR="00381415" w:rsidRDefault="00381415" w:rsidP="00381415"/>
    <w:p w14:paraId="13C7F7EA" w14:textId="77777777" w:rsidR="00381415" w:rsidRDefault="00381415" w:rsidP="00381415"/>
    <w:p w14:paraId="797E84F3" w14:textId="77777777" w:rsidR="00381415" w:rsidRDefault="00381415" w:rsidP="00381415"/>
    <w:p w14:paraId="05BF6048" w14:textId="77777777" w:rsidR="00381415" w:rsidRDefault="00381415" w:rsidP="00381415"/>
    <w:p w14:paraId="1A36E627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23C69"/>
    <w:multiLevelType w:val="hybridMultilevel"/>
    <w:tmpl w:val="5606A3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659F"/>
    <w:multiLevelType w:val="hybridMultilevel"/>
    <w:tmpl w:val="CD525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F2918"/>
    <w:multiLevelType w:val="hybridMultilevel"/>
    <w:tmpl w:val="94AAA8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B59C2"/>
    <w:multiLevelType w:val="hybridMultilevel"/>
    <w:tmpl w:val="304423E6"/>
    <w:lvl w:ilvl="0" w:tplc="8236DA4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55AF6"/>
    <w:multiLevelType w:val="hybridMultilevel"/>
    <w:tmpl w:val="05C010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23218"/>
    <w:multiLevelType w:val="hybridMultilevel"/>
    <w:tmpl w:val="C61470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A48B4"/>
    <w:multiLevelType w:val="hybridMultilevel"/>
    <w:tmpl w:val="2F066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415"/>
    <w:rsid w:val="002B3C94"/>
    <w:rsid w:val="00334800"/>
    <w:rsid w:val="00381415"/>
    <w:rsid w:val="003B0CCD"/>
    <w:rsid w:val="004F138E"/>
    <w:rsid w:val="005B34C3"/>
    <w:rsid w:val="006C2D3B"/>
    <w:rsid w:val="00874CC9"/>
    <w:rsid w:val="00895864"/>
    <w:rsid w:val="008B6BF2"/>
    <w:rsid w:val="008D69D6"/>
    <w:rsid w:val="00993396"/>
    <w:rsid w:val="00A624D9"/>
    <w:rsid w:val="00A655E1"/>
    <w:rsid w:val="00BF1025"/>
    <w:rsid w:val="00D542B2"/>
    <w:rsid w:val="00EB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F59E"/>
  <w15:chartTrackingRefBased/>
  <w15:docId w15:val="{006B250C-3905-448B-9F13-D4216976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415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2024-07-23T18:17:00Z</dcterms:created>
  <dcterms:modified xsi:type="dcterms:W3CDTF">2024-07-24T08:25:00Z</dcterms:modified>
</cp:coreProperties>
</file>